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EBA3C" w14:textId="6C942EC7" w:rsidR="00475E36" w:rsidRDefault="00D21C2A">
      <w:r w:rsidRPr="00D21C2A">
        <w:rPr>
          <w:rFonts w:ascii="Times New Roman" w:eastAsia="Calibri" w:hAnsi="Times New Roman" w:cs="Times New Roman"/>
          <w:b/>
          <w:bCs/>
          <w:noProof/>
          <w:color w:val="00000A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831728F" wp14:editId="3EBA2D79">
            <wp:extent cx="5940425" cy="8165358"/>
            <wp:effectExtent l="0" t="0" r="3175" b="7620"/>
            <wp:docPr id="1" name="Рисунок 1" descr="C:\Users\Mbdou\OneDrive\Изображения\2026-06-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OneDrive\Изображения\2026-06-0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E9BB063" w14:textId="77777777" w:rsidR="00475E36" w:rsidRDefault="00475E36" w:rsidP="00475E36"/>
    <w:p w14:paraId="0678FCB0" w14:textId="77777777" w:rsidR="00AD121E" w:rsidRDefault="00AD121E" w:rsidP="00475E36"/>
    <w:p w14:paraId="2EDC3479" w14:textId="38522A9F" w:rsidR="00475E36" w:rsidRDefault="004672C3" w:rsidP="00475E36">
      <w:r>
        <w:t xml:space="preserve">   </w:t>
      </w:r>
    </w:p>
    <w:p w14:paraId="17B38427" w14:textId="181A13CF" w:rsidR="00475E36" w:rsidRPr="002849C4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9C4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Паспорт программы</w:t>
      </w:r>
    </w:p>
    <w:p w14:paraId="5CE1906D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FF4983" w:rsidRPr="00513B9C" w14:paraId="7E8BBEDC" w14:textId="77777777" w:rsidTr="00522D97">
        <w:tc>
          <w:tcPr>
            <w:tcW w:w="3256" w:type="dxa"/>
          </w:tcPr>
          <w:p w14:paraId="045DB387" w14:textId="7AA15BF8" w:rsidR="00FF4983" w:rsidRPr="00513B9C" w:rsidRDefault="00FF4983" w:rsidP="00D347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3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</w:t>
            </w:r>
          </w:p>
        </w:tc>
        <w:tc>
          <w:tcPr>
            <w:tcW w:w="6089" w:type="dxa"/>
          </w:tcPr>
          <w:p w14:paraId="19BCE437" w14:textId="7273F349" w:rsidR="00FF4983" w:rsidRPr="00513B9C" w:rsidRDefault="00FF4983" w:rsidP="00D347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3B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FF4983" w14:paraId="1A64ACC9" w14:textId="77777777" w:rsidTr="00522D97">
        <w:tc>
          <w:tcPr>
            <w:tcW w:w="3256" w:type="dxa"/>
          </w:tcPr>
          <w:p w14:paraId="5225F68E" w14:textId="19DC1A7F" w:rsidR="00FF4983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6089" w:type="dxa"/>
          </w:tcPr>
          <w:p w14:paraId="15709083" w14:textId="3B27D089" w:rsidR="00FF4983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Программа ранней профессиональной ориентации и трудовой социализации детей с интеллектуальными нарушениями «Клуб наставничества "Первые шаги к профессии"»</w:t>
            </w:r>
          </w:p>
        </w:tc>
      </w:tr>
      <w:tr w:rsidR="00FF4983" w14:paraId="27D101D2" w14:textId="77777777" w:rsidTr="00522D97">
        <w:tc>
          <w:tcPr>
            <w:tcW w:w="3256" w:type="dxa"/>
          </w:tcPr>
          <w:p w14:paraId="23456187" w14:textId="36524024" w:rsidR="00FF4983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6089" w:type="dxa"/>
          </w:tcPr>
          <w:p w14:paraId="37BB4EF6" w14:textId="784BD54A" w:rsidR="00FF4983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Адаптированная, практико-ориентированная, инклюзивная</w:t>
            </w:r>
          </w:p>
        </w:tc>
      </w:tr>
      <w:tr w:rsidR="00FF4983" w14:paraId="58F346D0" w14:textId="77777777" w:rsidTr="00522D97">
        <w:tc>
          <w:tcPr>
            <w:tcW w:w="3256" w:type="dxa"/>
          </w:tcPr>
          <w:p w14:paraId="183F8F96" w14:textId="783B655E" w:rsidR="00FF4983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6089" w:type="dxa"/>
          </w:tcPr>
          <w:p w14:paraId="59742D1B" w14:textId="4B5C66CE" w:rsidR="00FF4983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Дети 4–8 лет с интеллектуальными нарушениями (лёгкая и умеренная умственная отсталость, ЗПР органического генеза) и их родители (законные представители)</w:t>
            </w:r>
          </w:p>
        </w:tc>
      </w:tr>
      <w:tr w:rsidR="00513B9C" w14:paraId="1026B0E1" w14:textId="77777777" w:rsidTr="00522D97">
        <w:tc>
          <w:tcPr>
            <w:tcW w:w="3256" w:type="dxa"/>
          </w:tcPr>
          <w:p w14:paraId="31E578E4" w14:textId="3ADBB48D" w:rsidR="00513B9C" w:rsidRPr="002849C4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089" w:type="dxa"/>
          </w:tcPr>
          <w:p w14:paraId="4B5B7F12" w14:textId="3D9540BF" w:rsidR="00513B9C" w:rsidRPr="002849C4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8 месяцев (октябрь – май)</w:t>
            </w:r>
          </w:p>
        </w:tc>
      </w:tr>
      <w:tr w:rsidR="00513B9C" w14:paraId="55B32531" w14:textId="77777777" w:rsidTr="00522D97">
        <w:tc>
          <w:tcPr>
            <w:tcW w:w="3256" w:type="dxa"/>
          </w:tcPr>
          <w:p w14:paraId="4576CAB4" w14:textId="7CA09379" w:rsidR="00513B9C" w:rsidRPr="002849C4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</w:tc>
        <w:tc>
          <w:tcPr>
            <w:tcW w:w="6089" w:type="dxa"/>
          </w:tcPr>
          <w:p w14:paraId="794B3813" w14:textId="58C82573" w:rsidR="00513B9C" w:rsidRPr="002849C4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Ежедневные домашние пробы (10–15 мин), групповые мини-мастерские 1 раз в 2 недели (30–40 мин), встречи с родителями 1 раз в месяц (1 час)</w:t>
            </w:r>
          </w:p>
        </w:tc>
      </w:tr>
      <w:tr w:rsidR="00513B9C" w14:paraId="6BF0A6B0" w14:textId="77777777" w:rsidTr="00522D97">
        <w:tc>
          <w:tcPr>
            <w:tcW w:w="3256" w:type="dxa"/>
          </w:tcPr>
          <w:p w14:paraId="40DCFA42" w14:textId="55A962BE" w:rsidR="00513B9C" w:rsidRPr="002849C4" w:rsidRDefault="00513B9C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089" w:type="dxa"/>
          </w:tcPr>
          <w:p w14:paraId="78799907" w14:textId="609CEDC8" w:rsidR="00513B9C" w:rsidRPr="002849C4" w:rsidRDefault="00522D97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6–10 детей, 12–20 родителей, 5–7 специалистов</w:t>
            </w:r>
          </w:p>
        </w:tc>
      </w:tr>
      <w:tr w:rsidR="00513B9C" w14:paraId="33668A75" w14:textId="77777777" w:rsidTr="00522D97">
        <w:tc>
          <w:tcPr>
            <w:tcW w:w="3256" w:type="dxa"/>
          </w:tcPr>
          <w:p w14:paraId="102085F4" w14:textId="731EE650" w:rsidR="00513B9C" w:rsidRPr="002849C4" w:rsidRDefault="00522D97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База реализации</w:t>
            </w:r>
          </w:p>
        </w:tc>
        <w:tc>
          <w:tcPr>
            <w:tcW w:w="6089" w:type="dxa"/>
          </w:tcPr>
          <w:p w14:paraId="4ABF993D" w14:textId="026C0B68" w:rsidR="00513B9C" w:rsidRPr="002849C4" w:rsidRDefault="00522D97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№46» и домашняя среда семей</w:t>
            </w:r>
          </w:p>
        </w:tc>
      </w:tr>
      <w:tr w:rsidR="00513B9C" w14:paraId="1260E42D" w14:textId="77777777" w:rsidTr="00522D97">
        <w:tc>
          <w:tcPr>
            <w:tcW w:w="3256" w:type="dxa"/>
          </w:tcPr>
          <w:p w14:paraId="7584B1AF" w14:textId="14FABBA6" w:rsidR="00513B9C" w:rsidRPr="002849C4" w:rsidRDefault="00522D97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Разработчики</w:t>
            </w:r>
          </w:p>
        </w:tc>
        <w:tc>
          <w:tcPr>
            <w:tcW w:w="6089" w:type="dxa"/>
          </w:tcPr>
          <w:p w14:paraId="7EA1705F" w14:textId="261FAA4B" w:rsidR="00513B9C" w:rsidRPr="002849C4" w:rsidRDefault="00522D97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Учитель-дефектолог, педагог-психолог, воспитатели групп компенсирующей направленности</w:t>
            </w:r>
          </w:p>
        </w:tc>
      </w:tr>
    </w:tbl>
    <w:p w14:paraId="4D7FB080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A9226C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4F35E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7C64E9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2B029D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1CFB71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2CA20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5ED598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4BA0B5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F5C066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299A48" w14:textId="77777777" w:rsidR="00522D97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C7F24F" w14:textId="77777777" w:rsidR="00522D97" w:rsidRPr="002849C4" w:rsidRDefault="00522D97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069D4B" w14:textId="1DFCF6D7" w:rsidR="00475E36" w:rsidRPr="001868CF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2D9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Пояснительная записка</w:t>
      </w:r>
    </w:p>
    <w:p w14:paraId="2DC24FC5" w14:textId="0C96683B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1868CF">
        <w:rPr>
          <w:rFonts w:ascii="Times New Roman" w:hAnsi="Times New Roman" w:cs="Times New Roman"/>
          <w:sz w:val="28"/>
          <w:szCs w:val="28"/>
        </w:rPr>
        <w:t>2.1. Актуальность</w:t>
      </w:r>
    </w:p>
    <w:p w14:paraId="48DF1167" w14:textId="77777777" w:rsidR="00E17676" w:rsidRDefault="00475E36" w:rsidP="00522D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 xml:space="preserve">Дети с интеллектуальными нарушениями испытывают значительные трудности в формировании первичных представлений о профессиях и элементарных трудовых действиях. Это связано со сниженной познавательной мотивацией, замедленным восприятием, бедностью словаря и трудностями переноса навыков. </w:t>
      </w:r>
    </w:p>
    <w:p w14:paraId="127B1375" w14:textId="5DB02096" w:rsidR="00475E36" w:rsidRPr="002849C4" w:rsidRDefault="00475E36" w:rsidP="00522D9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В существующей системе дошкольного образования целенаправленная профориентационная работа носит фрагментарный характер. При этом родители часто остаются пассивными наблюдателями, не владея методами наставничества. Программа направлена на устранение этого противоречия путём включения семьи в качестве ведущего субъекта профориентации.</w:t>
      </w:r>
    </w:p>
    <w:p w14:paraId="16A62FA5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DA3A79" w14:textId="012955E9" w:rsidR="00475E36" w:rsidRPr="001868CF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1868CF">
        <w:rPr>
          <w:rFonts w:ascii="Times New Roman" w:hAnsi="Times New Roman" w:cs="Times New Roman"/>
          <w:sz w:val="28"/>
          <w:szCs w:val="28"/>
        </w:rPr>
        <w:t>2.2. Научно-теоретическое обоснование</w:t>
      </w:r>
    </w:p>
    <w:p w14:paraId="5901F4C5" w14:textId="77777777" w:rsidR="00475E36" w:rsidRPr="002849C4" w:rsidRDefault="00475E36" w:rsidP="001868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Программа опирается на:</w:t>
      </w:r>
    </w:p>
    <w:p w14:paraId="3B18137A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деятельностный подход (Л.С. Выготский, А.Н. Леонтьев) — развитие через предметно-практическую деятельность;</w:t>
      </w:r>
    </w:p>
    <w:p w14:paraId="25B012A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культурно-историческую теорию и зону ближайшего развития (Л.С. Выготский) — ключевая роль взрослого-наставника;</w:t>
      </w:r>
    </w:p>
    <w:p w14:paraId="6EC94B24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семейно-центрированный подход — семья как главный партнёр и носитель изменений;</w:t>
      </w:r>
    </w:p>
    <w:p w14:paraId="3B548B2E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принципы нормализации и полисенсорного обучения (Е.А. Стребелева, А.Р. Маллер).</w:t>
      </w:r>
    </w:p>
    <w:p w14:paraId="356C3B27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A7BD15" w14:textId="29D18125" w:rsidR="00475E36" w:rsidRPr="001868CF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1868CF">
        <w:rPr>
          <w:rFonts w:ascii="Times New Roman" w:hAnsi="Times New Roman" w:cs="Times New Roman"/>
          <w:sz w:val="28"/>
          <w:szCs w:val="28"/>
        </w:rPr>
        <w:t>2.3. Цель и задачи программы</w:t>
      </w:r>
    </w:p>
    <w:p w14:paraId="267B5E01" w14:textId="70C40CA4" w:rsidR="00475E36" w:rsidRPr="002849C4" w:rsidRDefault="00475E36" w:rsidP="001868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Цель: формирование первичных представлений о профессиях и элементарных трудовых действиях у детей с интеллектуальными нарушениями, способствующее их успешной социализации, через вовлечение родителей в роль ведущих наставников.</w:t>
      </w:r>
    </w:p>
    <w:p w14:paraId="65D21F88" w14:textId="555559BC" w:rsidR="00475E36" w:rsidRPr="002849C4" w:rsidRDefault="00475E36" w:rsidP="001868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Задачи:</w:t>
      </w:r>
    </w:p>
    <w:p w14:paraId="49109612" w14:textId="4BAC6456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1. Обучающие: познакомить детей с 6 доступными профессиями (повар, дворник, помощник воспитателя, продавец, садовник, швея); сформировать минимум 3 трудовых действия по образцу.</w:t>
      </w:r>
    </w:p>
    <w:p w14:paraId="1C5A1F6F" w14:textId="7C96A7C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C1B3E">
        <w:rPr>
          <w:rFonts w:ascii="Times New Roman" w:hAnsi="Times New Roman" w:cs="Times New Roman"/>
          <w:sz w:val="28"/>
          <w:szCs w:val="28"/>
        </w:rPr>
        <w:t xml:space="preserve"> </w:t>
      </w:r>
      <w:r w:rsidRPr="002849C4">
        <w:rPr>
          <w:rFonts w:ascii="Times New Roman" w:hAnsi="Times New Roman" w:cs="Times New Roman"/>
          <w:sz w:val="28"/>
          <w:szCs w:val="28"/>
        </w:rPr>
        <w:t>Развивающие: развить мелкую моторику, зрительно-моторную координацию, активную речь, самостоятельность.</w:t>
      </w:r>
    </w:p>
    <w:p w14:paraId="4874B892" w14:textId="557631B1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 xml:space="preserve">3. </w:t>
      </w:r>
      <w:r w:rsidR="008C1B3E">
        <w:rPr>
          <w:rFonts w:ascii="Times New Roman" w:hAnsi="Times New Roman" w:cs="Times New Roman"/>
          <w:sz w:val="28"/>
          <w:szCs w:val="28"/>
        </w:rPr>
        <w:t xml:space="preserve"> </w:t>
      </w:r>
      <w:r w:rsidRPr="002849C4">
        <w:rPr>
          <w:rFonts w:ascii="Times New Roman" w:hAnsi="Times New Roman" w:cs="Times New Roman"/>
          <w:sz w:val="28"/>
          <w:szCs w:val="28"/>
        </w:rPr>
        <w:t>Воспитательные: воспитать положительное отношение к труду, уважение к людям разных профессий.</w:t>
      </w:r>
    </w:p>
    <w:p w14:paraId="40D98B50" w14:textId="69549163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 xml:space="preserve">4. </w:t>
      </w:r>
      <w:r w:rsidR="008C1B3E">
        <w:rPr>
          <w:rFonts w:ascii="Times New Roman" w:hAnsi="Times New Roman" w:cs="Times New Roman"/>
          <w:sz w:val="28"/>
          <w:szCs w:val="28"/>
        </w:rPr>
        <w:t xml:space="preserve"> </w:t>
      </w:r>
      <w:r w:rsidRPr="002849C4">
        <w:rPr>
          <w:rFonts w:ascii="Times New Roman" w:hAnsi="Times New Roman" w:cs="Times New Roman"/>
          <w:sz w:val="28"/>
          <w:szCs w:val="28"/>
        </w:rPr>
        <w:t>Работа с родителями: обучить родителей техникам наставничества (показ → совместное действие → передача инициативы), снизить тревожность, укрепить детско-родительские отношения.</w:t>
      </w:r>
    </w:p>
    <w:p w14:paraId="74C24078" w14:textId="669BB08F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5.</w:t>
      </w:r>
      <w:r w:rsidR="008C1B3E">
        <w:rPr>
          <w:rFonts w:ascii="Times New Roman" w:hAnsi="Times New Roman" w:cs="Times New Roman"/>
          <w:sz w:val="28"/>
          <w:szCs w:val="28"/>
        </w:rPr>
        <w:t xml:space="preserve"> </w:t>
      </w:r>
      <w:r w:rsidRPr="002849C4">
        <w:rPr>
          <w:rFonts w:ascii="Times New Roman" w:hAnsi="Times New Roman" w:cs="Times New Roman"/>
          <w:sz w:val="28"/>
          <w:szCs w:val="28"/>
        </w:rPr>
        <w:t>Организационные: создать методический банк материалов по 6 профессиям, наладить сетевое взаимодействие с социальными партнёрами.</w:t>
      </w:r>
    </w:p>
    <w:p w14:paraId="33F9B121" w14:textId="77777777" w:rsidR="008C1B3E" w:rsidRDefault="008C1B3E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105540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A7E17B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5F31B8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393239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1E67B4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6CDC39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64485C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6E0DF8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DB1C05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5C5CE4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B26347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A812F9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4A0D46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762F93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F99EFB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0E08E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E22669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55F4F1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307405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CA089" w14:textId="77777777" w:rsidR="001868CF" w:rsidRDefault="001868CF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1E609E" w14:textId="65543671" w:rsidR="00475E36" w:rsidRPr="001868CF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B3E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Содержание программы</w:t>
      </w:r>
    </w:p>
    <w:p w14:paraId="7D605258" w14:textId="6AB975C3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1868CF">
        <w:rPr>
          <w:rFonts w:ascii="Times New Roman" w:hAnsi="Times New Roman" w:cs="Times New Roman"/>
          <w:sz w:val="28"/>
          <w:szCs w:val="28"/>
        </w:rPr>
        <w:t>3.1. Структура программы</w:t>
      </w:r>
    </w:p>
    <w:p w14:paraId="7343F885" w14:textId="77777777" w:rsidR="00475E36" w:rsidRPr="002849C4" w:rsidRDefault="00475E36" w:rsidP="008C1B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Программа состоит из трёх этапов и шести тематических блоков (по числу профессий). Каждый блок рассчитан на 3–4 недели.</w:t>
      </w:r>
    </w:p>
    <w:p w14:paraId="11A1FE94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480"/>
        <w:gridCol w:w="2193"/>
        <w:gridCol w:w="2126"/>
        <w:gridCol w:w="2546"/>
      </w:tblGrid>
      <w:tr w:rsidR="00646241" w:rsidRPr="00646241" w14:paraId="5910CFCE" w14:textId="77777777" w:rsidTr="00BF5BF5">
        <w:tc>
          <w:tcPr>
            <w:tcW w:w="2480" w:type="dxa"/>
          </w:tcPr>
          <w:p w14:paraId="5F4C8FE9" w14:textId="1F6646DE" w:rsidR="00646241" w:rsidRPr="00646241" w:rsidRDefault="00646241" w:rsidP="006462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2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</w:tc>
        <w:tc>
          <w:tcPr>
            <w:tcW w:w="2193" w:type="dxa"/>
          </w:tcPr>
          <w:p w14:paraId="1739B709" w14:textId="29FD49DE" w:rsidR="00646241" w:rsidRPr="00646241" w:rsidRDefault="00646241" w:rsidP="006462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2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14:paraId="1C2FA27F" w14:textId="59E12099" w:rsidR="00646241" w:rsidRPr="00646241" w:rsidRDefault="00646241" w:rsidP="006462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2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546" w:type="dxa"/>
          </w:tcPr>
          <w:p w14:paraId="6A79ADE3" w14:textId="45C18278" w:rsidR="00646241" w:rsidRPr="00646241" w:rsidRDefault="00646241" w:rsidP="006462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62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646241" w14:paraId="7816669E" w14:textId="77777777" w:rsidTr="00BF5BF5">
        <w:tc>
          <w:tcPr>
            <w:tcW w:w="2480" w:type="dxa"/>
          </w:tcPr>
          <w:p w14:paraId="7500F2B7" w14:textId="78142682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2193" w:type="dxa"/>
          </w:tcPr>
          <w:p w14:paraId="406C515D" w14:textId="0A93C5B6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октябрь (1 мес.)</w:t>
            </w:r>
          </w:p>
        </w:tc>
        <w:tc>
          <w:tcPr>
            <w:tcW w:w="2126" w:type="dxa"/>
          </w:tcPr>
          <w:p w14:paraId="167A326E" w14:textId="57CFCA94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Диагностика детей, анкетирование родителей, установочный семинар для родителей</w:t>
            </w:r>
          </w:p>
        </w:tc>
        <w:tc>
          <w:tcPr>
            <w:tcW w:w="2546" w:type="dxa"/>
          </w:tcPr>
          <w:p w14:paraId="68ED7109" w14:textId="4975CF52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Индивидуальные встречи, групповая лекция-тренинг</w:t>
            </w:r>
          </w:p>
        </w:tc>
      </w:tr>
      <w:tr w:rsidR="00646241" w14:paraId="6D6434D6" w14:textId="77777777" w:rsidTr="00BF5BF5">
        <w:tc>
          <w:tcPr>
            <w:tcW w:w="2480" w:type="dxa"/>
          </w:tcPr>
          <w:p w14:paraId="0E6BC160" w14:textId="762FA4FC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2193" w:type="dxa"/>
          </w:tcPr>
          <w:p w14:paraId="56E62AA8" w14:textId="48C106F3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ноябрь – апрель (6 мес.)</w:t>
            </w:r>
          </w:p>
        </w:tc>
        <w:tc>
          <w:tcPr>
            <w:tcW w:w="2126" w:type="dxa"/>
          </w:tcPr>
          <w:p w14:paraId="56FF645E" w14:textId="296313B8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6 профессиональных блоков</w:t>
            </w:r>
          </w:p>
        </w:tc>
        <w:tc>
          <w:tcPr>
            <w:tcW w:w="2546" w:type="dxa"/>
          </w:tcPr>
          <w:p w14:paraId="1EBA5539" w14:textId="06DEDBE2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Ежедневные домашние пробы, мини-мастерские в ДОУ, групповые встречи родителей, индивидуальные консультации</w:t>
            </w:r>
          </w:p>
        </w:tc>
      </w:tr>
      <w:tr w:rsidR="00646241" w14:paraId="09A32FAF" w14:textId="77777777" w:rsidTr="00BF5BF5">
        <w:tc>
          <w:tcPr>
            <w:tcW w:w="2480" w:type="dxa"/>
          </w:tcPr>
          <w:p w14:paraId="384BDA5F" w14:textId="25EF8B78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2193" w:type="dxa"/>
          </w:tcPr>
          <w:p w14:paraId="51054641" w14:textId="2DAB12AC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май (1 мес.)</w:t>
            </w:r>
          </w:p>
        </w:tc>
        <w:tc>
          <w:tcPr>
            <w:tcW w:w="2126" w:type="dxa"/>
          </w:tcPr>
          <w:p w14:paraId="5264F9FD" w14:textId="60C4C5C5" w:rsidR="00646241" w:rsidRDefault="00BF5BF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диагностика, «Парад профессий», рефлексивный круглый стол</w:t>
            </w:r>
          </w:p>
        </w:tc>
        <w:tc>
          <w:tcPr>
            <w:tcW w:w="2546" w:type="dxa"/>
          </w:tcPr>
          <w:p w14:paraId="59B47B4C" w14:textId="32CC4FB3" w:rsidR="00BF5BF5" w:rsidRPr="002849C4" w:rsidRDefault="00BF5BF5" w:rsidP="00BF5B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анкетирование, круглый стол </w:t>
            </w:r>
          </w:p>
          <w:p w14:paraId="06D7389A" w14:textId="77777777" w:rsidR="00646241" w:rsidRDefault="00646241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ADF2D83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E1BB8E" w14:textId="29779901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3.2. Тематический план основного этапа (6 профессий)</w:t>
      </w:r>
    </w:p>
    <w:p w14:paraId="54E4FC91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76"/>
        <w:gridCol w:w="3061"/>
        <w:gridCol w:w="2306"/>
        <w:gridCol w:w="2302"/>
      </w:tblGrid>
      <w:tr w:rsidR="008F071A" w:rsidRPr="008F071A" w14:paraId="46587F1C" w14:textId="77777777" w:rsidTr="00701EAB">
        <w:tc>
          <w:tcPr>
            <w:tcW w:w="1676" w:type="dxa"/>
          </w:tcPr>
          <w:p w14:paraId="16ED04D0" w14:textId="31DF42AE" w:rsidR="008F071A" w:rsidRPr="008F071A" w:rsidRDefault="008F071A" w:rsidP="008F0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Блок</w:t>
            </w:r>
          </w:p>
        </w:tc>
        <w:tc>
          <w:tcPr>
            <w:tcW w:w="3061" w:type="dxa"/>
          </w:tcPr>
          <w:p w14:paraId="1DDE4EB2" w14:textId="12DD3B8E" w:rsidR="008F071A" w:rsidRPr="008F071A" w:rsidRDefault="008F071A" w:rsidP="008F0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306" w:type="dxa"/>
          </w:tcPr>
          <w:p w14:paraId="747DBFCD" w14:textId="26D7A723" w:rsidR="008F071A" w:rsidRPr="008F071A" w:rsidRDefault="008F071A" w:rsidP="008F0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Трудовые операции (дома и в мини-мастерской)</w:t>
            </w:r>
          </w:p>
        </w:tc>
        <w:tc>
          <w:tcPr>
            <w:tcW w:w="2302" w:type="dxa"/>
          </w:tcPr>
          <w:p w14:paraId="17342412" w14:textId="616194FB" w:rsidR="008F071A" w:rsidRPr="008F071A" w:rsidRDefault="008F071A" w:rsidP="008F071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7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Примерное количество занятий (дома, ежедневно)</w:t>
            </w:r>
          </w:p>
        </w:tc>
      </w:tr>
      <w:tr w:rsidR="008F071A" w14:paraId="24C1A06C" w14:textId="77777777" w:rsidTr="00701EAB">
        <w:tc>
          <w:tcPr>
            <w:tcW w:w="1676" w:type="dxa"/>
          </w:tcPr>
          <w:p w14:paraId="4C113455" w14:textId="13663D91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3061" w:type="dxa"/>
          </w:tcPr>
          <w:p w14:paraId="4B116E94" w14:textId="1DFAEF4F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Мыть овощи, намазывать масло на хлеб, нарезать пластилиновые овощи, сервировать тарелку</w:t>
            </w:r>
          </w:p>
        </w:tc>
        <w:tc>
          <w:tcPr>
            <w:tcW w:w="2306" w:type="dxa"/>
          </w:tcPr>
          <w:p w14:paraId="76CC0B77" w14:textId="4E670A24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15–20 минут в день, 3–4 недели</w:t>
            </w:r>
          </w:p>
        </w:tc>
        <w:tc>
          <w:tcPr>
            <w:tcW w:w="2302" w:type="dxa"/>
          </w:tcPr>
          <w:p w14:paraId="0CE0BD0F" w14:textId="77777777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1A" w14:paraId="332909CD" w14:textId="77777777" w:rsidTr="00701EAB">
        <w:tc>
          <w:tcPr>
            <w:tcW w:w="1676" w:type="dxa"/>
          </w:tcPr>
          <w:p w14:paraId="33341D03" w14:textId="7FEE477A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3061" w:type="dxa"/>
          </w:tcPr>
          <w:p w14:paraId="7149C465" w14:textId="63130500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 xml:space="preserve">Подметать совком, собирать листья в </w:t>
            </w:r>
            <w:r w:rsidRPr="00284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ведро, вытирать пыль с уличных скамеек (игрушечных)</w:t>
            </w:r>
          </w:p>
        </w:tc>
        <w:tc>
          <w:tcPr>
            <w:tcW w:w="2306" w:type="dxa"/>
          </w:tcPr>
          <w:p w14:paraId="36003B65" w14:textId="6AC86281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15–20 минут в день, 3–4 недели</w:t>
            </w:r>
          </w:p>
        </w:tc>
        <w:tc>
          <w:tcPr>
            <w:tcW w:w="2302" w:type="dxa"/>
          </w:tcPr>
          <w:p w14:paraId="41F37053" w14:textId="77777777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1A" w14:paraId="66CF1269" w14:textId="77777777" w:rsidTr="00701EAB">
        <w:tc>
          <w:tcPr>
            <w:tcW w:w="1676" w:type="dxa"/>
          </w:tcPr>
          <w:p w14:paraId="4869DBA8" w14:textId="49FC75E6" w:rsidR="008F071A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Помощник воспитателя</w:t>
            </w:r>
          </w:p>
        </w:tc>
        <w:tc>
          <w:tcPr>
            <w:tcW w:w="3061" w:type="dxa"/>
          </w:tcPr>
          <w:p w14:paraId="201CA23C" w14:textId="0A065AC7" w:rsidR="008F071A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Протирать стол влажной тряпкой, раскладывать салфетки, убирать игрушки на место</w:t>
            </w:r>
          </w:p>
        </w:tc>
        <w:tc>
          <w:tcPr>
            <w:tcW w:w="2306" w:type="dxa"/>
          </w:tcPr>
          <w:p w14:paraId="0588A859" w14:textId="411CED28" w:rsidR="008F071A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15–20 минут в день, 3–4 недели</w:t>
            </w:r>
          </w:p>
        </w:tc>
        <w:tc>
          <w:tcPr>
            <w:tcW w:w="2302" w:type="dxa"/>
          </w:tcPr>
          <w:p w14:paraId="66AF1BEC" w14:textId="77777777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071A" w14:paraId="0DE04A64" w14:textId="77777777" w:rsidTr="00701EAB">
        <w:tc>
          <w:tcPr>
            <w:tcW w:w="1676" w:type="dxa"/>
          </w:tcPr>
          <w:p w14:paraId="310232A4" w14:textId="74D474E3" w:rsidR="008F071A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3061" w:type="dxa"/>
          </w:tcPr>
          <w:p w14:paraId="3C5D9804" w14:textId="6C3D43F0" w:rsidR="008F071A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Раскладывать товар на витрине (игрушки/муляжи), пользоваться игрушечной кассой, упаковывать покупку</w:t>
            </w:r>
          </w:p>
        </w:tc>
        <w:tc>
          <w:tcPr>
            <w:tcW w:w="2306" w:type="dxa"/>
          </w:tcPr>
          <w:p w14:paraId="6D9DB482" w14:textId="5F132A61" w:rsidR="008F071A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15–20 минут в день, 3–4 недели</w:t>
            </w:r>
          </w:p>
        </w:tc>
        <w:tc>
          <w:tcPr>
            <w:tcW w:w="2302" w:type="dxa"/>
          </w:tcPr>
          <w:p w14:paraId="5622BE03" w14:textId="77777777" w:rsidR="008F071A" w:rsidRDefault="008F071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EAB" w14:paraId="647B35B6" w14:textId="77777777" w:rsidTr="00701EAB">
        <w:tc>
          <w:tcPr>
            <w:tcW w:w="1676" w:type="dxa"/>
          </w:tcPr>
          <w:p w14:paraId="55D1D37A" w14:textId="673520B8" w:rsidR="00701EAB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Садовник</w:t>
            </w:r>
          </w:p>
        </w:tc>
        <w:tc>
          <w:tcPr>
            <w:tcW w:w="3061" w:type="dxa"/>
          </w:tcPr>
          <w:p w14:paraId="6DAAC4E3" w14:textId="2E2282DF" w:rsidR="00701EAB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Поливать цветы из детской лейки, рыхлить землю игрушечной тяпкой, собирать сухие листья</w:t>
            </w:r>
          </w:p>
        </w:tc>
        <w:tc>
          <w:tcPr>
            <w:tcW w:w="2306" w:type="dxa"/>
          </w:tcPr>
          <w:p w14:paraId="4B5022F0" w14:textId="2A27F98C" w:rsidR="00701EAB" w:rsidRDefault="00C56B1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15–20 минут в день, 3–4 недели</w:t>
            </w:r>
          </w:p>
        </w:tc>
        <w:tc>
          <w:tcPr>
            <w:tcW w:w="2302" w:type="dxa"/>
          </w:tcPr>
          <w:p w14:paraId="5C592F5F" w14:textId="77777777" w:rsidR="00701EAB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EAB" w14:paraId="13A7DAA5" w14:textId="77777777" w:rsidTr="00701EAB">
        <w:tc>
          <w:tcPr>
            <w:tcW w:w="1676" w:type="dxa"/>
          </w:tcPr>
          <w:p w14:paraId="2AE5AB83" w14:textId="3E8D2DDD" w:rsidR="00701EAB" w:rsidRDefault="00C56B1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Швея / ремонтник одежды</w:t>
            </w:r>
          </w:p>
        </w:tc>
        <w:tc>
          <w:tcPr>
            <w:tcW w:w="3061" w:type="dxa"/>
          </w:tcPr>
          <w:p w14:paraId="47F18CB8" w14:textId="4B0F5B91" w:rsidR="00701EAB" w:rsidRDefault="00C56B1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Вдевать шнурок в отверстия, застёгивать пуговицы, складывать одежду</w:t>
            </w:r>
          </w:p>
        </w:tc>
        <w:tc>
          <w:tcPr>
            <w:tcW w:w="2306" w:type="dxa"/>
          </w:tcPr>
          <w:p w14:paraId="18B0374D" w14:textId="072A0D5E" w:rsidR="00701EAB" w:rsidRDefault="00C56B1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15–20 минут в день, 3–4 недели</w:t>
            </w:r>
          </w:p>
        </w:tc>
        <w:tc>
          <w:tcPr>
            <w:tcW w:w="2302" w:type="dxa"/>
          </w:tcPr>
          <w:p w14:paraId="3B465140" w14:textId="77777777" w:rsidR="00701EAB" w:rsidRDefault="00701EAB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A06810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C51BA9" w14:textId="7841B9A5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3.3. Примерный алгоритм работы внутри одного блока (на примере профессии «Повар»)</w:t>
      </w:r>
    </w:p>
    <w:p w14:paraId="08C2E0D0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3260"/>
        <w:gridCol w:w="3963"/>
      </w:tblGrid>
      <w:tr w:rsidR="00C56B15" w:rsidRPr="00594EE3" w14:paraId="5F2C56B2" w14:textId="77777777" w:rsidTr="00594EE3">
        <w:tc>
          <w:tcPr>
            <w:tcW w:w="2122" w:type="dxa"/>
          </w:tcPr>
          <w:p w14:paraId="336DDDB3" w14:textId="545CD631" w:rsidR="00C56B15" w:rsidRPr="00594EE3" w:rsidRDefault="00594EE3" w:rsidP="00594E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/ неделя</w:t>
            </w:r>
          </w:p>
        </w:tc>
        <w:tc>
          <w:tcPr>
            <w:tcW w:w="3260" w:type="dxa"/>
          </w:tcPr>
          <w:p w14:paraId="18DEDCD8" w14:textId="418DC19D" w:rsidR="00C56B15" w:rsidRPr="00594EE3" w:rsidRDefault="00594EE3" w:rsidP="00594E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 родителей дома</w:t>
            </w:r>
          </w:p>
        </w:tc>
        <w:tc>
          <w:tcPr>
            <w:tcW w:w="3963" w:type="dxa"/>
          </w:tcPr>
          <w:p w14:paraId="38CB0284" w14:textId="336CB9A1" w:rsidR="00C56B15" w:rsidRPr="00594EE3" w:rsidRDefault="00594EE3" w:rsidP="00594EE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94E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 специалистов в ДОУ</w:t>
            </w:r>
          </w:p>
        </w:tc>
      </w:tr>
      <w:tr w:rsidR="00C56B15" w14:paraId="50A0B756" w14:textId="77777777" w:rsidTr="00594EE3">
        <w:tc>
          <w:tcPr>
            <w:tcW w:w="2122" w:type="dxa"/>
          </w:tcPr>
          <w:p w14:paraId="4306D536" w14:textId="23E5DAFB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1 день недели</w:t>
            </w:r>
          </w:p>
        </w:tc>
        <w:tc>
          <w:tcPr>
            <w:tcW w:w="3260" w:type="dxa"/>
          </w:tcPr>
          <w:p w14:paraId="782E5DB1" w14:textId="7D99C831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Показ видео и картинок «Кто такой повар?»</w:t>
            </w:r>
          </w:p>
        </w:tc>
        <w:tc>
          <w:tcPr>
            <w:tcW w:w="3963" w:type="dxa"/>
          </w:tcPr>
          <w:p w14:paraId="25CD50C7" w14:textId="1A76A088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Вводное игровое занятие в группе</w:t>
            </w:r>
          </w:p>
        </w:tc>
      </w:tr>
      <w:tr w:rsidR="00C56B15" w14:paraId="3C49BCD7" w14:textId="77777777" w:rsidTr="00594EE3">
        <w:tc>
          <w:tcPr>
            <w:tcW w:w="2122" w:type="dxa"/>
          </w:tcPr>
          <w:p w14:paraId="40A63E4D" w14:textId="0D55EADB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2–3 дни</w:t>
            </w:r>
          </w:p>
        </w:tc>
        <w:tc>
          <w:tcPr>
            <w:tcW w:w="3260" w:type="dxa"/>
          </w:tcPr>
          <w:p w14:paraId="44B0E491" w14:textId="4875EC4F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Родитель показывает действие (моет огурец) — ребёнок наблюдает</w:t>
            </w:r>
          </w:p>
        </w:tc>
        <w:tc>
          <w:tcPr>
            <w:tcW w:w="3963" w:type="dxa"/>
          </w:tcPr>
          <w:p w14:paraId="513D6B49" w14:textId="77777777" w:rsidR="00C56B15" w:rsidRDefault="00C56B1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15" w14:paraId="3079329E" w14:textId="77777777" w:rsidTr="00594EE3">
        <w:tc>
          <w:tcPr>
            <w:tcW w:w="2122" w:type="dxa"/>
          </w:tcPr>
          <w:p w14:paraId="73DE5E77" w14:textId="36F09B2E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4–6 дни</w:t>
            </w:r>
          </w:p>
        </w:tc>
        <w:tc>
          <w:tcPr>
            <w:tcW w:w="3260" w:type="dxa"/>
          </w:tcPr>
          <w:p w14:paraId="34DAFDAE" w14:textId="57BD8CA5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 xml:space="preserve">Родитель выполняет действие вместе с ребёнком «рука в руке» </w:t>
            </w:r>
          </w:p>
        </w:tc>
        <w:tc>
          <w:tcPr>
            <w:tcW w:w="3963" w:type="dxa"/>
          </w:tcPr>
          <w:p w14:paraId="5042DF31" w14:textId="77777777" w:rsidR="00C56B15" w:rsidRDefault="00C56B1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B15" w14:paraId="0AFF8DA1" w14:textId="77777777" w:rsidTr="00594EE3">
        <w:tc>
          <w:tcPr>
            <w:tcW w:w="2122" w:type="dxa"/>
          </w:tcPr>
          <w:p w14:paraId="3497ACBE" w14:textId="73E8BB3B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7–10 дни</w:t>
            </w:r>
          </w:p>
        </w:tc>
        <w:tc>
          <w:tcPr>
            <w:tcW w:w="3260" w:type="dxa"/>
          </w:tcPr>
          <w:p w14:paraId="39CACA98" w14:textId="5C4386D0" w:rsidR="00C56B15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Ребёнок пробует выполнить фрагмент самостоятельно (с подсказкой)</w:t>
            </w:r>
          </w:p>
        </w:tc>
        <w:tc>
          <w:tcPr>
            <w:tcW w:w="3963" w:type="dxa"/>
          </w:tcPr>
          <w:p w14:paraId="33CAED54" w14:textId="77777777" w:rsidR="00C56B15" w:rsidRDefault="00C56B15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EE3" w14:paraId="144967F0" w14:textId="77777777" w:rsidTr="00594EE3">
        <w:tc>
          <w:tcPr>
            <w:tcW w:w="2122" w:type="dxa"/>
          </w:tcPr>
          <w:p w14:paraId="5677AC93" w14:textId="765B892E" w:rsidR="00594EE3" w:rsidRPr="002849C4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11–14 дни</w:t>
            </w:r>
          </w:p>
        </w:tc>
        <w:tc>
          <w:tcPr>
            <w:tcW w:w="3260" w:type="dxa"/>
          </w:tcPr>
          <w:p w14:paraId="482468A1" w14:textId="5F3A1A3C" w:rsidR="00594EE3" w:rsidRPr="002849C4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Ребёнок выполняет большую часть действия самостоятельно</w:t>
            </w:r>
          </w:p>
        </w:tc>
        <w:tc>
          <w:tcPr>
            <w:tcW w:w="3963" w:type="dxa"/>
          </w:tcPr>
          <w:p w14:paraId="37CED18A" w14:textId="4E99D8BC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Мини-мастерская «Готовим обед для куклы»</w:t>
            </w:r>
          </w:p>
        </w:tc>
      </w:tr>
      <w:tr w:rsidR="00594EE3" w14:paraId="56440660" w14:textId="77777777" w:rsidTr="00594EE3">
        <w:tc>
          <w:tcPr>
            <w:tcW w:w="2122" w:type="dxa"/>
          </w:tcPr>
          <w:p w14:paraId="11092B46" w14:textId="2EF93BD7" w:rsidR="00594EE3" w:rsidRPr="002849C4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 окончании блока</w:t>
            </w:r>
          </w:p>
        </w:tc>
        <w:tc>
          <w:tcPr>
            <w:tcW w:w="3260" w:type="dxa"/>
          </w:tcPr>
          <w:p w14:paraId="27CDD527" w14:textId="50B0225A" w:rsidR="00594EE3" w:rsidRPr="002849C4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Родитель заполняет дневник наблюдений</w:t>
            </w:r>
          </w:p>
        </w:tc>
        <w:tc>
          <w:tcPr>
            <w:tcW w:w="3963" w:type="dxa"/>
          </w:tcPr>
          <w:p w14:paraId="68D1B3D1" w14:textId="2E5734C6" w:rsidR="00594EE3" w:rsidRPr="002849C4" w:rsidRDefault="00594EE3" w:rsidP="00594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встреча родителей (обмен опытом) </w:t>
            </w:r>
          </w:p>
          <w:p w14:paraId="1E76FFE7" w14:textId="77777777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9039E8" w14:textId="20F4A338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6240AA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BAA6C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1C64C8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38EA0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ECCC43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680C8F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101817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506CA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32FE6B" w14:textId="77777777" w:rsidR="00594EE3" w:rsidRPr="002849C4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04BAE4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E7745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62B97A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A80E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314D30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E8DA0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2CCB3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1E6A50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BF784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33D2CE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6962AE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F9A70B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51C61E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DD12D9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DA047B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0A2C9B" w14:textId="7928F8B4" w:rsidR="00475E36" w:rsidRPr="00594EE3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EE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Планируемые результаты</w:t>
      </w:r>
    </w:p>
    <w:p w14:paraId="000E176B" w14:textId="697D9A3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4.1. Количественные (целевые индикаторы):</w:t>
      </w:r>
    </w:p>
    <w:p w14:paraId="37A50AFC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 менее 80% детей узнают не менее 3 профессий и называют 2 инструмента/действия.</w:t>
      </w:r>
    </w:p>
    <w:p w14:paraId="51A33858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 менее 70% детей выполняют 3 трудовых операции по образцу.</w:t>
      </w:r>
    </w:p>
    <w:p w14:paraId="7DB5646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 менее 90% родителей посещают все обучающие встречи.</w:t>
      </w:r>
    </w:p>
    <w:p w14:paraId="32DAAF59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 менее 80% семей регулярно ведут дневники наблюдений.</w:t>
      </w:r>
    </w:p>
    <w:p w14:paraId="0A85A5A7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 менее 6 индивидуальных консультаций на семью за год.</w:t>
      </w:r>
    </w:p>
    <w:p w14:paraId="4430B39C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674D81" w14:textId="675EFE65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4.2. Качественные:</w:t>
      </w:r>
    </w:p>
    <w:p w14:paraId="6514FB91" w14:textId="62E677A6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</w:t>
      </w:r>
      <w:r w:rsidR="00594EE3">
        <w:rPr>
          <w:rFonts w:ascii="Times New Roman" w:hAnsi="Times New Roman" w:cs="Times New Roman"/>
          <w:sz w:val="28"/>
          <w:szCs w:val="28"/>
        </w:rPr>
        <w:t xml:space="preserve"> У </w:t>
      </w:r>
      <w:r w:rsidRPr="002849C4">
        <w:rPr>
          <w:rFonts w:ascii="Times New Roman" w:hAnsi="Times New Roman" w:cs="Times New Roman"/>
          <w:sz w:val="28"/>
          <w:szCs w:val="28"/>
        </w:rPr>
        <w:t>детей: устойчивый интерес к труду, снижение тревожности, рост самостоятельности, перенос навыков в игру.</w:t>
      </w:r>
    </w:p>
    <w:p w14:paraId="7103E23C" w14:textId="2BA96AA5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У родителей: рост компетентности, снижение тревоги, укрепление детско-родительских отношений.</w:t>
      </w:r>
    </w:p>
    <w:p w14:paraId="3D0AFB9A" w14:textId="69501918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В организации: сплочённая команда специалистов, банк материалов по 6 профессиям.</w:t>
      </w:r>
    </w:p>
    <w:p w14:paraId="69631AAF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03A051" w14:textId="703BBC52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4.3. Отсутствие негативных эффектов:</w:t>
      </w:r>
    </w:p>
    <w:p w14:paraId="1829F6C1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Нет ухудшения эмоционального состояния детей.</w:t>
      </w:r>
    </w:p>
    <w:p w14:paraId="1CEC0DDA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Нет повышения стресса у родителей.</w:t>
      </w:r>
    </w:p>
    <w:p w14:paraId="26DC1F77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Нет перегрузки специалистов (добавлено не более 1,5 часа в неделю).</w:t>
      </w:r>
    </w:p>
    <w:p w14:paraId="65AFE5B4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CA70B" w14:textId="41A6B2B0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4F1BF2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CB42C9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A32F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31568C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310A44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D119D6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A79CE2" w14:textId="77777777" w:rsidR="00594EE3" w:rsidRPr="002849C4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615480" w14:textId="0B77D396" w:rsidR="00475E36" w:rsidRPr="00594EE3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EE3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Условия реализации</w:t>
      </w:r>
    </w:p>
    <w:p w14:paraId="275A07FA" w14:textId="3E9E22DC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5.1. Кадровые:</w:t>
      </w:r>
    </w:p>
    <w:p w14:paraId="43F0DC69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Учитель-дефектолог (координатор, диагностика, консультации родителей).</w:t>
      </w:r>
    </w:p>
    <w:p w14:paraId="0A4472C7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Педагог-психолог (поддержка родителей, шкалы эмоций детей).</w:t>
      </w:r>
    </w:p>
    <w:p w14:paraId="7EF3EC78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Воспитатели групп (проведение мини-мастерских, наблюдение).</w:t>
      </w:r>
    </w:p>
    <w:p w14:paraId="6EC3AFE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Медицинский работник (контроль здоровья, консультации).</w:t>
      </w:r>
    </w:p>
    <w:p w14:paraId="64410C82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89C958" w14:textId="4995803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5.2. Материально-технические:</w:t>
      </w:r>
    </w:p>
    <w:p w14:paraId="76FE00F1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Помещение для мини-мастерских (столы, стулья, доступ к воде).</w:t>
      </w:r>
    </w:p>
    <w:p w14:paraId="097724C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Безопасные инструменты (пластмассовые ножи, щётки, совки, контейнеры).</w:t>
      </w:r>
    </w:p>
    <w:p w14:paraId="3ACB7AB4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Интерактивное оборудование (по возможности: доска, проектор, мультстудия).</w:t>
      </w:r>
    </w:p>
    <w:p w14:paraId="2B2F2801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Доступ родителей к закрытому чату и облачному хранилищу.</w:t>
      </w:r>
    </w:p>
    <w:p w14:paraId="4B1E7552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7A526" w14:textId="75604930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5.3. Программно-методические:</w:t>
      </w:r>
    </w:p>
    <w:p w14:paraId="70D7A541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Адаптированная программа, диагностические карты, памятки, дневники.</w:t>
      </w:r>
    </w:p>
    <w:p w14:paraId="1BEB9185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Банк визуальных материалов (картинки, видео, пиктограммы).</w:t>
      </w:r>
    </w:p>
    <w:p w14:paraId="373A6C2A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5460B9" w14:textId="5B467710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5.4. Социальные:</w:t>
      </w:r>
    </w:p>
    <w:p w14:paraId="5B0F6E66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Добровольное информированное согласие родителей.</w:t>
      </w:r>
    </w:p>
    <w:p w14:paraId="7A0B2D0C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Конфиденциальность.</w:t>
      </w:r>
    </w:p>
    <w:p w14:paraId="19CC1814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Сетевое взаимодействие с социальными партнёрами (поликлиника, школа, учреждения культуры).</w:t>
      </w:r>
    </w:p>
    <w:p w14:paraId="45C46E57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A64321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F41511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9DF75F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FD32EB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E08915" w14:textId="77777777" w:rsidR="00594EE3" w:rsidRDefault="00594EE3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50CB0C" w14:textId="3D97568F" w:rsidR="00475E36" w:rsidRPr="00594EE3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EE3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Календарно-тематическое планирование (сетка)</w:t>
      </w:r>
    </w:p>
    <w:p w14:paraId="618A4786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413"/>
        <w:gridCol w:w="1964"/>
        <w:gridCol w:w="1712"/>
      </w:tblGrid>
      <w:tr w:rsidR="00594EE3" w:rsidRPr="00581658" w14:paraId="59F61213" w14:textId="77777777" w:rsidTr="00834D16">
        <w:tc>
          <w:tcPr>
            <w:tcW w:w="1413" w:type="dxa"/>
          </w:tcPr>
          <w:p w14:paraId="1AF8A61E" w14:textId="22F6DA0D" w:rsidR="00594EE3" w:rsidRPr="00581658" w:rsidRDefault="00594EE3" w:rsidP="005816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6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1843" w:type="dxa"/>
          </w:tcPr>
          <w:p w14:paraId="50097A14" w14:textId="6D120B98" w:rsidR="00594EE3" w:rsidRPr="00581658" w:rsidRDefault="00594EE3" w:rsidP="005816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6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/ Блок</w:t>
            </w:r>
          </w:p>
        </w:tc>
        <w:tc>
          <w:tcPr>
            <w:tcW w:w="2413" w:type="dxa"/>
          </w:tcPr>
          <w:p w14:paraId="169D3F6A" w14:textId="7EDAC63B" w:rsidR="00594EE3" w:rsidRPr="00581658" w:rsidRDefault="00594EE3" w:rsidP="005816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6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Родители</w:t>
            </w:r>
          </w:p>
        </w:tc>
        <w:tc>
          <w:tcPr>
            <w:tcW w:w="1964" w:type="dxa"/>
          </w:tcPr>
          <w:p w14:paraId="2996796F" w14:textId="500CCB8A" w:rsidR="00594EE3" w:rsidRPr="00581658" w:rsidRDefault="00594EE3" w:rsidP="005816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6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Специалисты</w:t>
            </w:r>
          </w:p>
        </w:tc>
        <w:tc>
          <w:tcPr>
            <w:tcW w:w="1712" w:type="dxa"/>
          </w:tcPr>
          <w:p w14:paraId="0CBD6C72" w14:textId="0695336A" w:rsidR="00594EE3" w:rsidRPr="00581658" w:rsidRDefault="00594EE3" w:rsidP="0058165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16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 (дома)</w:t>
            </w:r>
          </w:p>
        </w:tc>
      </w:tr>
      <w:tr w:rsidR="00594EE3" w14:paraId="318ADDB2" w14:textId="77777777" w:rsidTr="00834D16">
        <w:tc>
          <w:tcPr>
            <w:tcW w:w="1413" w:type="dxa"/>
          </w:tcPr>
          <w:p w14:paraId="502059BD" w14:textId="656D1ED3" w:rsidR="00594EE3" w:rsidRDefault="00581658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14:paraId="041F84A6" w14:textId="441A0EBD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2413" w:type="dxa"/>
          </w:tcPr>
          <w:p w14:paraId="483097BD" w14:textId="4A96492C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Семинар-тренинг, анкетирование</w:t>
            </w:r>
          </w:p>
        </w:tc>
        <w:tc>
          <w:tcPr>
            <w:tcW w:w="1964" w:type="dxa"/>
          </w:tcPr>
          <w:p w14:paraId="0B3A19C9" w14:textId="4C091F7D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1712" w:type="dxa"/>
          </w:tcPr>
          <w:p w14:paraId="4EFBEB9E" w14:textId="6DACE631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Участие в пробах</w:t>
            </w:r>
          </w:p>
        </w:tc>
      </w:tr>
      <w:tr w:rsidR="00594EE3" w14:paraId="47EB6277" w14:textId="77777777" w:rsidTr="00834D16">
        <w:tc>
          <w:tcPr>
            <w:tcW w:w="1413" w:type="dxa"/>
          </w:tcPr>
          <w:p w14:paraId="3767D293" w14:textId="48DBBEEC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14:paraId="2506343C" w14:textId="18AE6E95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</w:tc>
        <w:tc>
          <w:tcPr>
            <w:tcW w:w="2413" w:type="dxa"/>
          </w:tcPr>
          <w:p w14:paraId="7A0EABAC" w14:textId="39454103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Ежедневные пробы, дневник, консультации</w:t>
            </w:r>
          </w:p>
        </w:tc>
        <w:tc>
          <w:tcPr>
            <w:tcW w:w="1964" w:type="dxa"/>
          </w:tcPr>
          <w:p w14:paraId="1FDCE96F" w14:textId="798E4152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Вводное занятие, мини-мастерская, встреча родителей</w:t>
            </w:r>
          </w:p>
        </w:tc>
        <w:tc>
          <w:tcPr>
            <w:tcW w:w="1712" w:type="dxa"/>
          </w:tcPr>
          <w:p w14:paraId="78F41C37" w14:textId="6892B41A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Выполнение операций</w:t>
            </w:r>
          </w:p>
        </w:tc>
      </w:tr>
      <w:tr w:rsidR="00594EE3" w14:paraId="112846EE" w14:textId="77777777" w:rsidTr="00834D16">
        <w:tc>
          <w:tcPr>
            <w:tcW w:w="1413" w:type="dxa"/>
          </w:tcPr>
          <w:p w14:paraId="2C2D4C11" w14:textId="7E428BBD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</w:tcPr>
          <w:p w14:paraId="60CC0409" w14:textId="2EA611C5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Дворник</w:t>
            </w:r>
          </w:p>
        </w:tc>
        <w:tc>
          <w:tcPr>
            <w:tcW w:w="2413" w:type="dxa"/>
          </w:tcPr>
          <w:p w14:paraId="0DC3C1A3" w14:textId="77777777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29E84110" w14:textId="77777777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4E14DB27" w14:textId="77777777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4EE3" w14:paraId="67044DA4" w14:textId="77777777" w:rsidTr="00834D16">
        <w:tc>
          <w:tcPr>
            <w:tcW w:w="1413" w:type="dxa"/>
          </w:tcPr>
          <w:p w14:paraId="5135D12E" w14:textId="03FD0157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843" w:type="dxa"/>
          </w:tcPr>
          <w:p w14:paraId="18A6BECF" w14:textId="64646B4F" w:rsidR="00594EE3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Помощник воспитателя</w:t>
            </w:r>
          </w:p>
        </w:tc>
        <w:tc>
          <w:tcPr>
            <w:tcW w:w="2413" w:type="dxa"/>
          </w:tcPr>
          <w:p w14:paraId="4FF2D0A8" w14:textId="77777777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313BA57C" w14:textId="77777777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58484177" w14:textId="77777777" w:rsidR="00594EE3" w:rsidRDefault="00594EE3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16" w14:paraId="5A50B8A2" w14:textId="77777777" w:rsidTr="00834D16">
        <w:tc>
          <w:tcPr>
            <w:tcW w:w="1413" w:type="dxa"/>
          </w:tcPr>
          <w:p w14:paraId="72F6E796" w14:textId="7EA9EA49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</w:tcPr>
          <w:p w14:paraId="051F5D75" w14:textId="207B9A86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Продавец</w:t>
            </w:r>
          </w:p>
        </w:tc>
        <w:tc>
          <w:tcPr>
            <w:tcW w:w="2413" w:type="dxa"/>
          </w:tcPr>
          <w:p w14:paraId="1F50FDA4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011F2F89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246F3BAA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16" w14:paraId="2DBEBC6B" w14:textId="77777777" w:rsidTr="00834D16">
        <w:tc>
          <w:tcPr>
            <w:tcW w:w="1413" w:type="dxa"/>
          </w:tcPr>
          <w:p w14:paraId="66FE385A" w14:textId="2C5457D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3" w:type="dxa"/>
          </w:tcPr>
          <w:p w14:paraId="41C4CDC8" w14:textId="6D2EBD68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Садовник</w:t>
            </w:r>
          </w:p>
        </w:tc>
        <w:tc>
          <w:tcPr>
            <w:tcW w:w="2413" w:type="dxa"/>
          </w:tcPr>
          <w:p w14:paraId="36173983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340637D9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6D9950D4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16" w14:paraId="2B0055E1" w14:textId="77777777" w:rsidTr="00834D16">
        <w:tc>
          <w:tcPr>
            <w:tcW w:w="1413" w:type="dxa"/>
          </w:tcPr>
          <w:p w14:paraId="42B311ED" w14:textId="62474FF9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</w:tcPr>
          <w:p w14:paraId="6AC39905" w14:textId="5415A5F0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Швея</w:t>
            </w:r>
          </w:p>
        </w:tc>
        <w:tc>
          <w:tcPr>
            <w:tcW w:w="2413" w:type="dxa"/>
          </w:tcPr>
          <w:p w14:paraId="6CD2528B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14:paraId="5BB596C1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2" w:type="dxa"/>
          </w:tcPr>
          <w:p w14:paraId="6065587B" w14:textId="77777777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D16" w14:paraId="7F958131" w14:textId="77777777" w:rsidTr="00834D16">
        <w:tc>
          <w:tcPr>
            <w:tcW w:w="1413" w:type="dxa"/>
          </w:tcPr>
          <w:p w14:paraId="31FF2E89" w14:textId="7E370033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</w:tcPr>
          <w:p w14:paraId="25A90E18" w14:textId="28B7A1AB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2413" w:type="dxa"/>
          </w:tcPr>
          <w:p w14:paraId="618E7DC4" w14:textId="73AE7874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Анкетирование, круглый стол</w:t>
            </w:r>
          </w:p>
        </w:tc>
        <w:tc>
          <w:tcPr>
            <w:tcW w:w="1964" w:type="dxa"/>
          </w:tcPr>
          <w:p w14:paraId="327BBA3F" w14:textId="19C3BF19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Итоговая диагностика, «Парад профессий»</w:t>
            </w:r>
          </w:p>
        </w:tc>
        <w:tc>
          <w:tcPr>
            <w:tcW w:w="1712" w:type="dxa"/>
          </w:tcPr>
          <w:p w14:paraId="4FA4C7E5" w14:textId="6770CD98" w:rsidR="00834D16" w:rsidRDefault="00834D16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Участие в празднике</w:t>
            </w:r>
          </w:p>
        </w:tc>
      </w:tr>
    </w:tbl>
    <w:p w14:paraId="631FF26F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EA0AF0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63EBAF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64489A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D2852A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82FFD3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2BB754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362680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FD6A9B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936834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318BD8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7A3F7D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AF0A68" w14:textId="77777777" w:rsidR="00834D16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1120AB" w14:textId="77777777" w:rsidR="00834D16" w:rsidRPr="002849C4" w:rsidRDefault="00834D1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6D2E0" w14:textId="6FDAF631" w:rsidR="00475E36" w:rsidRPr="00834D16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4D16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Мониторинг и оценка эффективности</w:t>
      </w:r>
    </w:p>
    <w:p w14:paraId="53D4B583" w14:textId="110007CB" w:rsidR="00475E36" w:rsidRPr="002849C4" w:rsidRDefault="00475E36" w:rsidP="003809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Инструменты:</w:t>
      </w:r>
    </w:p>
    <w:p w14:paraId="22445023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Индивидуальная диагностическая карта ребёнка (вход/выход).</w:t>
      </w:r>
    </w:p>
    <w:p w14:paraId="31C3179F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Дневник наблюдений родителя.</w:t>
      </w:r>
    </w:p>
    <w:p w14:paraId="246DFE7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Анкеты для родителей (входная/итоговая).</w:t>
      </w:r>
    </w:p>
    <w:p w14:paraId="2AC8BF14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Шкала эмоционального отношения «Смайлик-метод».</w:t>
      </w:r>
    </w:p>
    <w:p w14:paraId="7257288C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Анкета удовлетворённости специалистов.</w:t>
      </w:r>
    </w:p>
    <w:p w14:paraId="14BB6B3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Хронометраж рабочего времени.</w:t>
      </w:r>
    </w:p>
    <w:p w14:paraId="750DB7AF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E61453" w14:textId="15C69A9E" w:rsidR="00475E36" w:rsidRDefault="00475E36" w:rsidP="003809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Частота:</w:t>
      </w:r>
      <w:r w:rsidR="003809CA">
        <w:rPr>
          <w:rFonts w:ascii="Times New Roman" w:hAnsi="Times New Roman" w:cs="Times New Roman"/>
          <w:sz w:val="28"/>
          <w:szCs w:val="28"/>
        </w:rPr>
        <w:t xml:space="preserve"> </w:t>
      </w:r>
      <w:r w:rsidRPr="002849C4">
        <w:rPr>
          <w:rFonts w:ascii="Times New Roman" w:hAnsi="Times New Roman" w:cs="Times New Roman"/>
          <w:sz w:val="28"/>
          <w:szCs w:val="28"/>
        </w:rPr>
        <w:t>вход — октябрь, промежуточно (по необходимости) — февраль, итоговая — май</w:t>
      </w:r>
      <w:r w:rsidR="003809CA">
        <w:rPr>
          <w:rFonts w:ascii="Times New Roman" w:hAnsi="Times New Roman" w:cs="Times New Roman"/>
          <w:sz w:val="28"/>
          <w:szCs w:val="28"/>
        </w:rPr>
        <w:t>.</w:t>
      </w:r>
    </w:p>
    <w:p w14:paraId="4ED9D4D4" w14:textId="77777777" w:rsidR="003809CA" w:rsidRPr="002849C4" w:rsidRDefault="003809CA" w:rsidP="003809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A687A0" w14:textId="7B2999D9" w:rsidR="00475E36" w:rsidRPr="002849C4" w:rsidRDefault="00475E36" w:rsidP="003809C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Критерии успеха:</w:t>
      </w:r>
    </w:p>
    <w:p w14:paraId="7FADC5EF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Положительная динамика ≥70% детей.</w:t>
      </w:r>
    </w:p>
    <w:p w14:paraId="488F6699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Удовлетворённость родителей ≥80%.</w:t>
      </w:r>
    </w:p>
    <w:p w14:paraId="405FD054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- Отсутствие негативных эффектов (подтверждённое анкетами и наблюдением).</w:t>
      </w:r>
    </w:p>
    <w:p w14:paraId="0E8778ED" w14:textId="5EFA08BC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9F54AC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CE2611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470496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C1E8BB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BBFE96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F76FFF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A3C137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A2B5B8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BD8789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36508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3288FD" w14:textId="77777777" w:rsidR="003809CA" w:rsidRPr="002849C4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36CAC6" w14:textId="71B402E2" w:rsidR="00475E36" w:rsidRPr="003809CA" w:rsidRDefault="00475E36" w:rsidP="002849C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9CA">
        <w:rPr>
          <w:rFonts w:ascii="Times New Roman" w:hAnsi="Times New Roman" w:cs="Times New Roman"/>
          <w:b/>
          <w:bCs/>
          <w:sz w:val="28"/>
          <w:szCs w:val="28"/>
        </w:rPr>
        <w:lastRenderedPageBreak/>
        <w:t>8. Риски и способы их минимизации</w:t>
      </w:r>
    </w:p>
    <w:p w14:paraId="170E145B" w14:textId="77777777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09CA" w:rsidRPr="003809CA" w14:paraId="668E5DDB" w14:textId="77777777" w:rsidTr="003809CA">
        <w:tc>
          <w:tcPr>
            <w:tcW w:w="4672" w:type="dxa"/>
          </w:tcPr>
          <w:p w14:paraId="4CB04537" w14:textId="70B669FA" w:rsidR="003809CA" w:rsidRPr="003809CA" w:rsidRDefault="003809CA" w:rsidP="00380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09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Риск</w:t>
            </w:r>
          </w:p>
        </w:tc>
        <w:tc>
          <w:tcPr>
            <w:tcW w:w="4673" w:type="dxa"/>
          </w:tcPr>
          <w:p w14:paraId="215C21EE" w14:textId="55543CE6" w:rsidR="003809CA" w:rsidRPr="003809CA" w:rsidRDefault="003809CA" w:rsidP="003809C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09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Способ минимизации</w:t>
            </w:r>
          </w:p>
        </w:tc>
      </w:tr>
      <w:tr w:rsidR="003809CA" w14:paraId="4270BA32" w14:textId="77777777" w:rsidTr="003809CA">
        <w:tc>
          <w:tcPr>
            <w:tcW w:w="4672" w:type="dxa"/>
          </w:tcPr>
          <w:p w14:paraId="7EB395D0" w14:textId="043DF915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Низкая мотивация родителей</w:t>
            </w:r>
          </w:p>
        </w:tc>
        <w:tc>
          <w:tcPr>
            <w:tcW w:w="4673" w:type="dxa"/>
          </w:tcPr>
          <w:p w14:paraId="4A87450C" w14:textId="56571042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консультирование, гибкий график встреч, демонстрация первых успехов детей</w:t>
            </w:r>
          </w:p>
        </w:tc>
      </w:tr>
      <w:tr w:rsidR="003809CA" w14:paraId="18762FC9" w14:textId="77777777" w:rsidTr="003809CA">
        <w:tc>
          <w:tcPr>
            <w:tcW w:w="4672" w:type="dxa"/>
          </w:tcPr>
          <w:p w14:paraId="79A3EC06" w14:textId="1DD367ED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Трудности ребёнка при выполнении операций</w:t>
            </w:r>
          </w:p>
        </w:tc>
        <w:tc>
          <w:tcPr>
            <w:tcW w:w="4673" w:type="dxa"/>
          </w:tcPr>
          <w:p w14:paraId="20A2968C" w14:textId="317659C7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Упрощение задания, дополнительные визуальные опоры, увеличение помощи «рука в руке»</w:t>
            </w:r>
          </w:p>
        </w:tc>
      </w:tr>
      <w:tr w:rsidR="003809CA" w14:paraId="4DB7B29B" w14:textId="77777777" w:rsidTr="003809CA">
        <w:tc>
          <w:tcPr>
            <w:tcW w:w="4672" w:type="dxa"/>
          </w:tcPr>
          <w:p w14:paraId="0913EAF8" w14:textId="2B80A3F9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Нехватка времени у специалистов</w:t>
            </w:r>
          </w:p>
        </w:tc>
        <w:tc>
          <w:tcPr>
            <w:tcW w:w="4673" w:type="dxa"/>
          </w:tcPr>
          <w:p w14:paraId="5C29E15E" w14:textId="25B75DE6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Чёткое разделение ролей, использование шаблонов, онлайн-консультации в чате</w:t>
            </w:r>
          </w:p>
        </w:tc>
      </w:tr>
      <w:tr w:rsidR="003809CA" w14:paraId="41CBC3C0" w14:textId="77777777" w:rsidTr="003809CA">
        <w:tc>
          <w:tcPr>
            <w:tcW w:w="4672" w:type="dxa"/>
          </w:tcPr>
          <w:p w14:paraId="1B4BCDE3" w14:textId="57785A21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Выпадение семьи из практики</w:t>
            </w:r>
          </w:p>
        </w:tc>
        <w:tc>
          <w:tcPr>
            <w:tcW w:w="4673" w:type="dxa"/>
          </w:tcPr>
          <w:p w14:paraId="46262E51" w14:textId="554B1307" w:rsidR="003809CA" w:rsidRDefault="003809CA" w:rsidP="002849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9C4">
              <w:rPr>
                <w:rFonts w:ascii="Times New Roman" w:hAnsi="Times New Roman" w:cs="Times New Roman"/>
                <w:sz w:val="28"/>
                <w:szCs w:val="28"/>
              </w:rPr>
              <w:t>Регулярный контакт, поддержка в чате, помощь наставника из числа опытных родителей</w:t>
            </w:r>
          </w:p>
        </w:tc>
      </w:tr>
    </w:tbl>
    <w:p w14:paraId="63B2651F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6DA313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94CEA9" w14:textId="77777777" w:rsidR="003809CA" w:rsidRDefault="003809CA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4215DA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4CFD5A" w14:textId="2400FD6D" w:rsidR="00475E36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508B44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8E5C92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3CD5DB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1E886E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0522F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D8E7F0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797E3E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93E4C0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C9516F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02947C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415C8" w14:textId="77777777" w:rsidR="00810B46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B22AA3" w14:textId="77777777" w:rsidR="00972EF0" w:rsidRDefault="00972EF0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6E784B" w14:textId="77777777" w:rsidR="00810B46" w:rsidRPr="002849C4" w:rsidRDefault="00810B4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A01F2A" w14:textId="77777777" w:rsidR="00475E36" w:rsidRPr="002849C4" w:rsidRDefault="00475E36" w:rsidP="002849C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9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10. Литература и источники</w:t>
      </w:r>
    </w:p>
    <w:p w14:paraId="28D87450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F2E3A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1. Выготский Л.С. Мышление и речь. — М.: Лабиринт, 1999.</w:t>
      </w:r>
    </w:p>
    <w:p w14:paraId="0B1529AF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2. Стребелева Е.А. Формирование мышления у детей с отклонениями в развитии. — М.: Владос, 2010.</w:t>
      </w:r>
    </w:p>
    <w:p w14:paraId="45ECDD24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3. Маллер А.Р. Социально-трудовая адаптация детей с тяжёлыми интеллектуальными нарушениями. — М.: Коррекционная педагогика, 2009.</w:t>
      </w:r>
    </w:p>
    <w:p w14:paraId="2AEC7B42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4. ФГОС дошкольного образования (приказ Минобрнауки РФ №1155).</w:t>
      </w:r>
    </w:p>
    <w:p w14:paraId="4D4149E6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5. Стратегия развития образования до 2036 года.</w:t>
      </w:r>
    </w:p>
    <w:p w14:paraId="5CBCDBDD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  <w:r w:rsidRPr="002849C4">
        <w:rPr>
          <w:rFonts w:ascii="Times New Roman" w:hAnsi="Times New Roman" w:cs="Times New Roman"/>
          <w:sz w:val="28"/>
          <w:szCs w:val="28"/>
        </w:rPr>
        <w:t>6. Материалы ФГБНУ «Институт коррекционной педагогики» РАО (ikp-rao.ru).</w:t>
      </w:r>
    </w:p>
    <w:p w14:paraId="544B88EC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5E3261" w14:textId="1EB006B8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DE8A7E" w14:textId="7156F966" w:rsidR="00810B46" w:rsidRDefault="00810B46" w:rsidP="00810B46">
      <w:pPr>
        <w:pStyle w:val="ad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Дата составления: ____________</w:t>
      </w:r>
    </w:p>
    <w:p w14:paraId="4473B334" w14:textId="77777777" w:rsidR="00810B46" w:rsidRDefault="00810B46" w:rsidP="00810B46">
      <w:pPr>
        <w:pStyle w:val="ad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Ответственный: _____________ </w:t>
      </w:r>
      <w:r>
        <w:rPr>
          <w:b/>
          <w:bCs/>
          <w:color w:val="2C2D2E"/>
          <w:sz w:val="28"/>
          <w:szCs w:val="28"/>
        </w:rPr>
        <w:t>/ </w:t>
      </w:r>
      <w:r>
        <w:rPr>
          <w:color w:val="2C2D2E"/>
          <w:sz w:val="28"/>
          <w:szCs w:val="28"/>
        </w:rPr>
        <w:t>Нагуманова С.М. (старший воспитатель)</w:t>
      </w:r>
    </w:p>
    <w:p w14:paraId="25AEAAE8" w14:textId="77777777" w:rsidR="00810B46" w:rsidRDefault="00810B46" w:rsidP="00810B46">
      <w:pPr>
        <w:pStyle w:val="ad"/>
        <w:shd w:val="clear" w:color="auto" w:fill="FFFFFF"/>
        <w:ind w:left="36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                       </w:t>
      </w:r>
      <w:r>
        <w:rPr>
          <w:b/>
          <w:bCs/>
          <w:color w:val="2C2D2E"/>
          <w:sz w:val="28"/>
          <w:szCs w:val="28"/>
        </w:rPr>
        <w:t>_____________ / </w:t>
      </w:r>
      <w:r>
        <w:rPr>
          <w:color w:val="2C2D2E"/>
          <w:sz w:val="28"/>
          <w:szCs w:val="28"/>
        </w:rPr>
        <w:t>Ахметова Э.И. (педагог-психолог)</w:t>
      </w:r>
    </w:p>
    <w:p w14:paraId="38DF5807" w14:textId="77777777" w:rsidR="00810B46" w:rsidRDefault="00810B46" w:rsidP="00810B46">
      <w:pPr>
        <w:pStyle w:val="ad"/>
        <w:shd w:val="clear" w:color="auto" w:fill="FFFFFF"/>
        <w:ind w:left="36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8"/>
          <w:szCs w:val="28"/>
        </w:rPr>
        <w:t>                       _____________ / Садыкова Э.А. (учитель-дефектолог)</w:t>
      </w:r>
    </w:p>
    <w:p w14:paraId="396F692B" w14:textId="77777777" w:rsidR="00475E36" w:rsidRPr="002849C4" w:rsidRDefault="00475E36" w:rsidP="002849C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75E36" w:rsidRPr="0028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7A"/>
    <w:rsid w:val="000A5AA8"/>
    <w:rsid w:val="001868CF"/>
    <w:rsid w:val="002330B5"/>
    <w:rsid w:val="002849C4"/>
    <w:rsid w:val="003809CA"/>
    <w:rsid w:val="004672C3"/>
    <w:rsid w:val="00475E36"/>
    <w:rsid w:val="00513B9C"/>
    <w:rsid w:val="00522D97"/>
    <w:rsid w:val="00581658"/>
    <w:rsid w:val="00594EE3"/>
    <w:rsid w:val="00646241"/>
    <w:rsid w:val="00701EAB"/>
    <w:rsid w:val="007A62E4"/>
    <w:rsid w:val="007D745F"/>
    <w:rsid w:val="00810B46"/>
    <w:rsid w:val="00834D16"/>
    <w:rsid w:val="008C1B3E"/>
    <w:rsid w:val="008F071A"/>
    <w:rsid w:val="0095320B"/>
    <w:rsid w:val="00972EF0"/>
    <w:rsid w:val="00A440DD"/>
    <w:rsid w:val="00AD121E"/>
    <w:rsid w:val="00B1397A"/>
    <w:rsid w:val="00BF00A2"/>
    <w:rsid w:val="00BF5BF5"/>
    <w:rsid w:val="00C56B15"/>
    <w:rsid w:val="00D21C2A"/>
    <w:rsid w:val="00D34769"/>
    <w:rsid w:val="00D632F6"/>
    <w:rsid w:val="00E17676"/>
    <w:rsid w:val="00EA1AC6"/>
    <w:rsid w:val="00EC0FF7"/>
    <w:rsid w:val="00FA4D9B"/>
    <w:rsid w:val="00FC0FE7"/>
    <w:rsid w:val="00FF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7A9D2"/>
  <w15:chartTrackingRefBased/>
  <w15:docId w15:val="{D4F0BCBC-983D-4BFF-ACAC-81E3BA72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E36"/>
  </w:style>
  <w:style w:type="paragraph" w:styleId="1">
    <w:name w:val="heading 1"/>
    <w:basedOn w:val="a"/>
    <w:next w:val="a"/>
    <w:link w:val="10"/>
    <w:uiPriority w:val="9"/>
    <w:qFormat/>
    <w:rsid w:val="00B13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9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3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3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3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3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3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39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39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39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39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39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39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39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39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3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13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3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13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3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39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39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139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39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139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1397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F4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810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ЕЛМАЙ Детский Садик</dc:creator>
  <cp:keywords/>
  <dc:description/>
  <cp:lastModifiedBy>Mbdou</cp:lastModifiedBy>
  <cp:revision>2</cp:revision>
  <dcterms:created xsi:type="dcterms:W3CDTF">2026-06-03T07:28:00Z</dcterms:created>
  <dcterms:modified xsi:type="dcterms:W3CDTF">2026-06-03T07:28:00Z</dcterms:modified>
</cp:coreProperties>
</file>